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AE1" w:rsidRDefault="007B5AE1">
      <w:pPr>
        <w:jc w:val="center"/>
        <w:rPr>
          <w:b/>
          <w:sz w:val="28"/>
        </w:rPr>
      </w:pPr>
      <w:bookmarkStart w:id="0" w:name="_GoBack"/>
      <w:bookmarkEnd w:id="0"/>
      <w:r>
        <w:rPr>
          <w:b/>
          <w:sz w:val="28"/>
        </w:rPr>
        <w:t>Importing and handling books that are going out to classrooms for the year</w:t>
      </w:r>
    </w:p>
    <w:p w:rsidR="007B5AE1" w:rsidRDefault="007B5AE1">
      <w:pPr>
        <w:numPr>
          <w:ilvl w:val="0"/>
          <w:numId w:val="5"/>
        </w:numPr>
      </w:pPr>
      <w:r>
        <w:t>Save the MARC file wherever you usually do.</w:t>
      </w:r>
    </w:p>
    <w:p w:rsidR="007B5AE1" w:rsidRDefault="00E67210">
      <w:pPr>
        <w:numPr>
          <w:ilvl w:val="0"/>
          <w:numId w:val="5"/>
        </w:numPr>
      </w:pPr>
      <w:r>
        <w:rPr>
          <w:noProof/>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671830</wp:posOffset>
                </wp:positionV>
                <wp:extent cx="1571625" cy="2514600"/>
                <wp:effectExtent l="9525" t="5080" r="57150" b="4254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1625" cy="2514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63pt;margin-top:52.9pt;width:123.75pt;height:19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NKXOQIAAGMEAAAOAAAAZHJzL2Uyb0RvYy54bWysVE2P2yAQvVfqf0DcE9tZJ5tYcVYrO+ll&#10;24202x9AANuoGBCQOFHV/96BfLS7vVRVfcCDmXnzZubh5cOxl+jArRNalTgbpxhxRTUTqi3x19fN&#10;aI6R80QxIrXiJT5xhx9WHz8sB1Pwie60ZNwiAFGuGEyJO+9NkSSOdrwnbqwNV3DYaNsTD1vbJsyS&#10;AdB7mUzSdJYM2jJjNeXOwdf6fIhXEb9pOPXPTeO4R7LEwM3H1cZ1F9ZktSRFa4npBL3QIP/AoidC&#10;QdIbVE08QXsr/oDqBbXa6caPqe4T3TSC8lgDVJOl76p56YjhsRZojjO3Nrn/B0u/HLYWCVbiGUaK&#10;9DCix73XMTO6C+0ZjCvAq1JbGwqkR/VinjT95pDSVUdUy6Pz68lAbBYikjchYeMMJNkNnzUDHwL4&#10;sVfHxvYBErqAjnEkp9tI+NEjCh+z6X02m0wxonA2mWb5LI1DS0hxDTfW+U9c9ygYJXbeEtF2vtJK&#10;wfi1zWIycnhyPpAjxTUg5FZ6I6SMKpAKDSVeTCFbOHFaChYO48a2u0padCBBR/GJlb5zs3qvWATr&#10;OGHri+2JkGAjH1vkrYCmSY5Dtp4zjCSHqxOsMz2pQkZoABC+WGcpfV+ki/V8Pc9H+WS2HuVpXY8e&#10;N1U+mm2y+2l9V1dVnf0I5LO86ARjXAX+V1ln+d/J5nLBzoK8CfvWqOQteuwokL2+I+mogDD0s3x2&#10;mp22NlQXxABKjs6XWxeuyu/76PXr37D6CQAA//8DAFBLAwQUAAYACAAAACEA0mFEe+IAAAALAQAA&#10;DwAAAGRycy9kb3ducmV2LnhtbEyPwU7DMBBE75X4B2uRuLV2WyWUEKcCKkQuINEixNGNl9gitqPY&#10;bVO+nuUEtx3taGZeuR5dx444RBu8hPlMAEPfBG19K+Ft9zhdAYtJea264FHCGSOsq4tJqQodTv4V&#10;j9vUMgrxsVASTEp9wXlsDDoVZ6FHT7/PMDiVSA4t14M6Ubjr+EKInDtlPTUY1eODweZre3AS0ubj&#10;bPL35v7GvuyennP7Xdf1Rsqry/HuFljCMf2Z4Xc+TYeKNu3DwevIOtKLnFgSHSIjBnIsr5cZsL2E&#10;TMxXwKuS/2eofgAAAP//AwBQSwECLQAUAAYACAAAACEAtoM4kv4AAADhAQAAEwAAAAAAAAAAAAAA&#10;AAAAAAAAW0NvbnRlbnRfVHlwZXNdLnhtbFBLAQItABQABgAIAAAAIQA4/SH/1gAAAJQBAAALAAAA&#10;AAAAAAAAAAAAAC8BAABfcmVscy8ucmVsc1BLAQItABQABgAIAAAAIQDLpNKXOQIAAGMEAAAOAAAA&#10;AAAAAAAAAAAAAC4CAABkcnMvZTJvRG9jLnhtbFBLAQItABQABgAIAAAAIQDSYUR74gAAAAsBAAAP&#10;AAAAAAAAAAAAAAAAAJMEAABkcnMvZG93bnJldi54bWxQSwUGAAAAAAQABADzAAAAogUAAAAA&#10;">
                <v:stroke endarrow="block"/>
              </v:shape>
            </w:pict>
          </mc:Fallback>
        </mc:AlternateContent>
      </w:r>
      <w:r w:rsidR="007B5AE1">
        <w:t>These books will be most easily checked out to teachers for the whole school year if you import them as the correct circulation type.  You DON’T want the default “Regular” Circulation type that you see here.  You want to click “Update” to choose a different circulation type.</w:t>
      </w:r>
    </w:p>
    <w:p w:rsidR="007B5AE1" w:rsidRDefault="00E67210">
      <w:pPr>
        <w:ind w:left="360"/>
      </w:pPr>
      <w:r>
        <w:rPr>
          <w:noProof/>
        </w:rPr>
        <w:drawing>
          <wp:anchor distT="0" distB="0" distL="114300" distR="114300" simplePos="0" relativeHeight="251655168" behindDoc="1" locked="0" layoutInCell="1" allowOverlap="1">
            <wp:simplePos x="0" y="0"/>
            <wp:positionH relativeFrom="column">
              <wp:posOffset>0</wp:posOffset>
            </wp:positionH>
            <wp:positionV relativeFrom="paragraph">
              <wp:posOffset>71120</wp:posOffset>
            </wp:positionV>
            <wp:extent cx="5934075" cy="3333750"/>
            <wp:effectExtent l="0" t="0" r="952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3333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5AE1" w:rsidRDefault="007B5AE1">
      <w:pPr>
        <w:ind w:left="360"/>
      </w:pPr>
    </w:p>
    <w:p w:rsidR="007B5AE1" w:rsidRDefault="007B5AE1"/>
    <w:p w:rsidR="007B5AE1" w:rsidRDefault="007B5AE1">
      <w:pPr>
        <w:pStyle w:val="ListParagraph"/>
        <w:ind w:left="1080"/>
      </w:pPr>
    </w:p>
    <w:p w:rsidR="007B5AE1" w:rsidRDefault="007B5AE1">
      <w:pPr>
        <w:pStyle w:val="ListParagraph"/>
      </w:pPr>
    </w:p>
    <w:p w:rsidR="007B5AE1" w:rsidRDefault="007B5AE1">
      <w:pPr>
        <w:pStyle w:val="ListParagraph"/>
      </w:pPr>
    </w:p>
    <w:p w:rsidR="007B5AE1" w:rsidRDefault="00E67210">
      <w:pPr>
        <w:pStyle w:val="ListParagraph"/>
      </w:pPr>
      <w:r>
        <w:rPr>
          <w:noProof/>
          <w:sz w:val="20"/>
        </w:rPr>
        <mc:AlternateContent>
          <mc:Choice Requires="wps">
            <w:drawing>
              <wp:anchor distT="0" distB="0" distL="114300" distR="114300" simplePos="0" relativeHeight="251658240" behindDoc="0" locked="0" layoutInCell="1" allowOverlap="1">
                <wp:simplePos x="0" y="0"/>
                <wp:positionH relativeFrom="column">
                  <wp:posOffset>1485900</wp:posOffset>
                </wp:positionH>
                <wp:positionV relativeFrom="paragraph">
                  <wp:posOffset>189865</wp:posOffset>
                </wp:positionV>
                <wp:extent cx="571500" cy="342900"/>
                <wp:effectExtent l="9525" t="8890" r="9525" b="10160"/>
                <wp:wrapNone/>
                <wp:docPr id="3"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 o:spid="_x0000_s1026" style="position:absolute;margin-left:117pt;margin-top:14.95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JCObgIAAOsEAAAOAAAAZHJzL2Uyb0RvYy54bWysVFFv2yAQfp+0/4B4T20nTptYdaooTqZJ&#10;3Vqp2w8ggGM0DAxInG7qf9+BnaxZX6ZpfrAP7vi47+47394dW4kO3DqhVYmzqxQjrqhmQu1K/PXL&#10;ZjTDyHmiGJFa8RI/c4fvFu/f3Xam4GPdaMm4RQCiXNGZEjfemyJJHG14S9yVNlyBs9a2JR6Wdpcw&#10;SzpAb2UyTtPrpNOWGaspdw52q96JFxG/rjn1D3XtuEeyxJCbj28b39vwTha3pNhZYhpBhzTIP2TR&#10;EqHg0jNURTxBeyveQLWCWu107a+obhNd14LyyAHYZOkfbJ4aYnjkAsVx5lwm9/9g6efDo0WClXiC&#10;kSIttOjhQCSahcp0xhUQ8GQebeDmzL2m3xxSetUQteNLa3XXcMIgnyzEJxcHwsLBUbTtPmkGwGTv&#10;dSzSsbZtAAT66Bh78XzuBT96RGFzepNNU+gYBdckH8/BDjeQ4nTYWOc/cN2iYJSYSymMC9UiBTnc&#10;O99Hn6LCttIbISXsk0Iq1JV4Ph1P4wGnpWDBGXzO7rYraRGUAbKKz3D1RZjVe8UiWCjBerA9EbK3&#10;IVWpAh4wgnQGqxfFz3k6X8/Ws3yUj6/XozytqtFys8pH15vsZlpNqtWqyl5CalleNIIxrkJ2J4Fm&#10;+d8JYBiVXlpniV6wuCC7ic9bssllGrENwOr0jexi70O7e9lsNXuG1lvdTxz8IcBotP2BUQfTVmL3&#10;fU8sx0h+VCCfeZbnYTzjIp/ejGFhX3u2rz1EUYAqsceoN1e+H+m9sWLXwE1ZbKvSS5BcLaIWghz7&#10;rAahwkRFBsP0h5F9vY5Rv/9Ri18AAAD//wMAUEsDBBQABgAIAAAAIQC8BXo23gAAAAkBAAAPAAAA&#10;ZHJzL2Rvd25yZXYueG1sTI/BTsMwEETvSPyDtUhcEHVIKtSkcSqExA2JUvoBm3hJ0sZ2sN0m/D3b&#10;E73t7oxm35Sb2QziTD70zip4WiQgyDZO97ZVsP96e1yBCBGtxsFZUvBLATbV7U2JhXaT/aTzLraC&#10;Q2woUEEX41hIGZqODIaFG8my9u28wcirb6X2OHG4GWSaJM/SYG/5Q4cjvXbUHHcno6Cu926WP/5j&#10;+9AePS4P09i+b5W6v5tf1iAizfHfDBd8RoeKmWp3sjqIQUGaLblL5CHPQbAhSy+HWsEqy0FWpbxu&#10;UP0BAAD//wMAUEsBAi0AFAAGAAgAAAAhALaDOJL+AAAA4QEAABMAAAAAAAAAAAAAAAAAAAAAAFtD&#10;b250ZW50X1R5cGVzXS54bWxQSwECLQAUAAYACAAAACEAOP0h/9YAAACUAQAACwAAAAAAAAAAAAAA&#10;AAAvAQAAX3JlbHMvLnJlbHNQSwECLQAUAAYACAAAACEAHwyQjm4CAADrBAAADgAAAAAAAAAAAAAA&#10;AAAuAgAAZHJzL2Uyb0RvYy54bWxQSwECLQAUAAYACAAAACEAvAV6Nt4AAAAJAQAADwAAAAAAAAAA&#10;AAAAAADIBAAAZHJzL2Rvd25yZXYueG1sUEsFBgAAAAAEAAQA8wAAANMFAAAAAA==&#10;" filled="f"/>
            </w:pict>
          </mc:Fallback>
        </mc:AlternateContent>
      </w: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D31CA9" w:rsidRDefault="00D31CA9">
      <w:pPr>
        <w:pStyle w:val="ListParagraph"/>
      </w:pPr>
    </w:p>
    <w:p w:rsidR="007B5AE1" w:rsidRDefault="007B5AE1">
      <w:pPr>
        <w:pStyle w:val="ListParagraph"/>
      </w:pPr>
    </w:p>
    <w:p w:rsidR="007B5AE1" w:rsidRDefault="007B5AE1">
      <w:pPr>
        <w:pStyle w:val="ListParagraph"/>
      </w:pPr>
    </w:p>
    <w:p w:rsidR="007B5AE1" w:rsidRDefault="007B5AE1">
      <w:pPr>
        <w:pStyle w:val="ListParagraph"/>
        <w:numPr>
          <w:ilvl w:val="0"/>
          <w:numId w:val="5"/>
        </w:numPr>
      </w:pPr>
      <w:r>
        <w:t xml:space="preserve"> After clicking “Update,” you’ll get this screen.  Change two things on this screen:</w:t>
      </w:r>
    </w:p>
    <w:p w:rsidR="007B5AE1" w:rsidRDefault="007B5AE1">
      <w:pPr>
        <w:pStyle w:val="ListParagraph"/>
        <w:numPr>
          <w:ilvl w:val="0"/>
          <w:numId w:val="6"/>
        </w:numPr>
      </w:pPr>
      <w:r>
        <w:t xml:space="preserve"> Change Circulation Type to “Classroom Resources” instead of Regular</w:t>
      </w:r>
    </w:p>
    <w:p w:rsidR="007B5AE1" w:rsidRDefault="007B5AE1">
      <w:pPr>
        <w:pStyle w:val="ListParagraph"/>
        <w:numPr>
          <w:ilvl w:val="0"/>
          <w:numId w:val="6"/>
        </w:numPr>
      </w:pPr>
      <w:r>
        <w:t>Change Funding Source to “Science Curriculum $”.</w:t>
      </w:r>
    </w:p>
    <w:p w:rsidR="007B5AE1" w:rsidRDefault="007B5AE1">
      <w:pPr>
        <w:pStyle w:val="ListParagraph"/>
      </w:pPr>
      <w:r>
        <w:t>Then click OK.</w:t>
      </w:r>
    </w:p>
    <w:p w:rsidR="007B5AE1" w:rsidRDefault="00E67210">
      <w:pPr>
        <w:pStyle w:val="ListParagraph"/>
      </w:pPr>
      <w:r>
        <w:rPr>
          <w:noProof/>
        </w:rPr>
        <w:drawing>
          <wp:anchor distT="0" distB="0" distL="114300" distR="114300" simplePos="0" relativeHeight="251657216" behindDoc="1" locked="0" layoutInCell="1" allowOverlap="1">
            <wp:simplePos x="0" y="0"/>
            <wp:positionH relativeFrom="column">
              <wp:posOffset>-228600</wp:posOffset>
            </wp:positionH>
            <wp:positionV relativeFrom="paragraph">
              <wp:posOffset>213360</wp:posOffset>
            </wp:positionV>
            <wp:extent cx="6248400" cy="35102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48400" cy="3510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7B5AE1">
      <w:pPr>
        <w:pStyle w:val="ListParagraph"/>
      </w:pPr>
    </w:p>
    <w:p w:rsidR="007B5AE1" w:rsidRDefault="00E67210">
      <w:pPr>
        <w:pStyle w:val="ListParagraph"/>
      </w:pPr>
      <w:r>
        <w:rPr>
          <w:noProof/>
          <w:sz w:val="20"/>
        </w:rPr>
        <mc:AlternateContent>
          <mc:Choice Requires="wps">
            <w:drawing>
              <wp:anchor distT="0" distB="0" distL="114300" distR="114300" simplePos="0" relativeHeight="251659264" behindDoc="0" locked="0" layoutInCell="1" allowOverlap="1">
                <wp:simplePos x="0" y="0"/>
                <wp:positionH relativeFrom="column">
                  <wp:posOffset>1371600</wp:posOffset>
                </wp:positionH>
                <wp:positionV relativeFrom="paragraph">
                  <wp:posOffset>75565</wp:posOffset>
                </wp:positionV>
                <wp:extent cx="1028700" cy="342900"/>
                <wp:effectExtent l="9525" t="8890" r="9525" b="10160"/>
                <wp:wrapNone/>
                <wp:docPr id="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margin-left:108pt;margin-top:5.95pt;width:8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pbwIAAOwEAAAOAAAAZHJzL2Uyb0RvYy54bWysVG1v2yAQ/j5p/wHxPfVLnTax6lRVnEyT&#10;urVStx9AAMdoGBiQON3U/74DO1mzfpmm+YN9cMfDPXfP+eb20Em059YJrSqcXaQYcUU1E2pb4a9f&#10;1pMZRs4TxYjUilf4mTt8u3j/7qY3Jc91qyXjFgGIcmVvKtx6b8okcbTlHXEX2nAFzkbbjnhY2m3C&#10;LOkBvZNJnqZXSa8tM1ZT7hzs1oMTLyJ+03DqH5rGcY9khSE3H982vjfhnSxuSLm1xLSCjmmQf8ii&#10;I0LBpSeomniCdla8geoEtdrpxl9Q3SW6aQTlkQOwydI/2Dy1xPDIBYrjzKlM7v/B0s/7R4sEq3CO&#10;kSIdtOhhTySah8r0xpUQ8GQebeDmzL2m3xxSetkSteV31uq+5YRBPlmIT84OhIWDo2jTf9IMgMnO&#10;61ikQ2O7AAj00SH24vnUC37wiMJmluaz6xRaRsF3WeRzsMMVpDyeNtb5D1x3KBgV5lIK40K5SEn2&#10;984P0ceosK30WkgJ+6SUCvUVnk/zaTzgtBQsOIPP2e1mKS2COkBa8RmvPguzeqdYBAs1WI22J0IO&#10;NqQqVcADSpDOaA2q+DlP56vZalZMivxqNSnSup7crZfF5GqdXU/ry3q5rLOXkFpWlK1gjKuQ3VGh&#10;WfF3ChhnZdDWSaNnLM7IruPzlmxynkZsA7A6fiO72PzQ70E3G82eofdWDyMHvwgwWm1/YNTDuFXY&#10;fd8RyzGSHxXoZ54VRZjPuCim1zks7GvP5rWHKApQFfYYDebSDzO9M1ZsW7gpi21V+g4014iohaDH&#10;IatRqTBSkcE4/mFmX69j1O+f1OIXAAAA//8DAFBLAwQUAAYACAAAACEAVv8HrN4AAAAJAQAADwAA&#10;AGRycy9kb3ducmV2LnhtbEyPwU7DMBBE70j8g7VIXBB1UiC0IU6FkLghUUo/wIkXJzReB9ttwt+z&#10;nOC4M6PZN9VmdoM4YYi9JwX5IgOB1HrTk1Wwf3++XoGISZPRgydU8I0RNvX5WaVL4yd6w9MuWcEl&#10;FEutoEtpLKWMbYdOx4Ufkdj78MHpxGew0gQ9cbkb5DLLCul0T/yh0yM+ddgedkenoGn2fpZf4XV7&#10;ZQ9B335Oo33ZKnV5MT8+gEg4p78w/OIzOtTM1PgjmSgGBcu84C2JjXwNggM39ysWGgXF3RpkXcn/&#10;C+ofAAAA//8DAFBLAQItABQABgAIAAAAIQC2gziS/gAAAOEBAAATAAAAAAAAAAAAAAAAAAAAAABb&#10;Q29udGVudF9UeXBlc10ueG1sUEsBAi0AFAAGAAgAAAAhADj9If/WAAAAlAEAAAsAAAAAAAAAAAAA&#10;AAAALwEAAF9yZWxzLy5yZWxzUEsBAi0AFAAGAAgAAAAhAEr6mSlvAgAA7AQAAA4AAAAAAAAAAAAA&#10;AAAALgIAAGRycy9lMm9Eb2MueG1sUEsBAi0AFAAGAAgAAAAhAFb/B6zeAAAACQEAAA8AAAAAAAAA&#10;AAAAAAAAyQQAAGRycy9kb3ducmV2LnhtbFBLBQYAAAAABAAEAPMAAADUBQAAAAA=&#10;" filled="f"/>
            </w:pict>
          </mc:Fallback>
        </mc:AlternateContent>
      </w:r>
    </w:p>
    <w:p w:rsidR="007B5AE1" w:rsidRDefault="007B5AE1">
      <w:pPr>
        <w:pStyle w:val="ListParagraph"/>
      </w:pPr>
    </w:p>
    <w:p w:rsidR="007B5AE1" w:rsidRDefault="007B5AE1">
      <w:pPr>
        <w:pStyle w:val="ListParagraph"/>
      </w:pPr>
    </w:p>
    <w:p w:rsidR="007B5AE1" w:rsidRDefault="007B5AE1">
      <w:pPr>
        <w:pStyle w:val="ListParagraph"/>
      </w:pPr>
    </w:p>
    <w:p w:rsidR="007B5AE1" w:rsidRDefault="00E67210">
      <w:pPr>
        <w:pStyle w:val="ListParagraph"/>
        <w:ind w:left="0"/>
      </w:pPr>
      <w:r>
        <w:rPr>
          <w:noProof/>
          <w:sz w:val="20"/>
        </w:rPr>
        <mc:AlternateContent>
          <mc:Choice Requires="wps">
            <w:drawing>
              <wp:anchor distT="0" distB="0" distL="114300" distR="114300" simplePos="0" relativeHeight="251660288" behindDoc="0" locked="0" layoutInCell="1" allowOverlap="1">
                <wp:simplePos x="0" y="0"/>
                <wp:positionH relativeFrom="column">
                  <wp:posOffset>857250</wp:posOffset>
                </wp:positionH>
                <wp:positionV relativeFrom="paragraph">
                  <wp:posOffset>110490</wp:posOffset>
                </wp:positionV>
                <wp:extent cx="1943100" cy="342900"/>
                <wp:effectExtent l="9525" t="5715" r="9525" b="13335"/>
                <wp:wrapNone/>
                <wp:docPr id="1"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67.5pt;margin-top:8.7pt;width:153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bAIAAO0EAAAOAAAAZHJzL2Uyb0RvYy54bWysVFFv2yAQfp+0/4B4T20nTttYdaooTqZJ&#10;3Vqp2w8ggGM0DAxInG7af9+BnTRZX6ZpfsAHBx/33XfH3f2hlWjPrRNalTi7SjHiimom1LbEX7+s&#10;R7cYOU8UI1IrXuIX7vD9/P27u84UfKwbLRm3CECUKzpT4sZ7UySJow1vibvShitw1tq2xMPUbhNm&#10;SQforUzGaXqddNoyYzXlzsFq1TvxPOLXNaf+sa4d90iWGGLzcbRx3IQxmd+RYmuJaQQdwiD/EEVL&#10;hIJLT1AV8QTtrHgD1QpqtdO1v6K6TXRdC8ojB2CTpX+weW6I4ZELJMeZU5rc/4Oln/dPFgkG2mGk&#10;SAsSPe6JRFlMTWdcATuezZMN5Jx50PSbQ0ovG6K2fGGt7hpOGASUhVQmFwfCxMFRtOk+aQbIZOd1&#10;zNKhtm0ABP7oEMV4OYnBDx5RWMxm+SRLQTMKvkk+noEdriDF8bSxzn/gukXBKDGXUhgX8kUKsn9w&#10;vt993BWWlV4LKaPmUqGuxLPpeBoPOC0FC87I0243S2kRJALCit9w9cU2q3eKRbCQg9VgeyJkb0Oo&#10;UgU8oAThDFZfFj9n6Wx1u7rNR/n4ejXK06oaLdbLfHS9zm6m1aRaLqvsVwgty4tGMMZViO5Yoln+&#10;dyUwNEtfXKcivWDhzsmu4/eWbHIZRpQBWB3/kV0UP+gdms8VG81eQHur+56DNwKMRtsfGHXQbyV2&#10;33fEcozkRwX1M8vyPDRonOTTmzFM7Llnc+4higJUiT1Gvbn0fVPvjBXbBm7KoqxKL6DmahFr4TWq&#10;oVKhpyKDof9D057P467XV2r+GwAA//8DAFBLAwQUAAYACAAAACEA/8e6RN0AAAAJAQAADwAAAGRy&#10;cy9kb3ducmV2LnhtbEyPwU7DMBBE70j8g7VIXBB1AoFWIU6FkLgh0ZZ+wCZ2ndB4HWy3CX/PcoLb&#10;zu5o9k21nt0gzibE3pOCfJGBMNR63ZNVsP94vV2BiAlJ4+DJKPg2Edb15UWFpfYTbc15l6zgEIol&#10;KuhSGkspY9sZh3HhR0N8O/jgMLEMVuqAE4e7Qd5l2aN02BN/6HA0L51pj7uTU9A0ez/Lr/C+ubHH&#10;gMXnNNq3jVLXV/PzE4hk5vRnhl98RoeamRp/Ih3FwPr+gbskHpYFCDYURc6LRsEyL0DWlfzfoP4B&#10;AAD//wMAUEsBAi0AFAAGAAgAAAAhALaDOJL+AAAA4QEAABMAAAAAAAAAAAAAAAAAAAAAAFtDb250&#10;ZW50X1R5cGVzXS54bWxQSwECLQAUAAYACAAAACEAOP0h/9YAAACUAQAACwAAAAAAAAAAAAAAAAAv&#10;AQAAX3JlbHMvLnJlbHNQSwECLQAUAAYACAAAACEAv1Kfw2wCAADtBAAADgAAAAAAAAAAAAAAAAAu&#10;AgAAZHJzL2Uyb0RvYy54bWxQSwECLQAUAAYACAAAACEA/8e6RN0AAAAJAQAADwAAAAAAAAAAAAAA&#10;AADGBAAAZHJzL2Rvd25yZXYueG1sUEsFBgAAAAAEAAQA8wAAANAFAAAAAA==&#10;" filled="f"/>
            </w:pict>
          </mc:Fallback>
        </mc:AlternateContent>
      </w:r>
    </w:p>
    <w:p w:rsidR="00D31CA9" w:rsidRDefault="00D31CA9">
      <w:pPr>
        <w:pStyle w:val="ListParagraph"/>
        <w:ind w:left="0"/>
      </w:pPr>
    </w:p>
    <w:p w:rsidR="00D31CA9" w:rsidRDefault="00D31CA9">
      <w:pPr>
        <w:pStyle w:val="ListParagraph"/>
        <w:ind w:left="0"/>
      </w:pPr>
    </w:p>
    <w:p w:rsidR="00D31CA9" w:rsidRDefault="00D31CA9">
      <w:pPr>
        <w:pStyle w:val="ListParagraph"/>
        <w:ind w:left="0"/>
      </w:pPr>
    </w:p>
    <w:p w:rsidR="00D31CA9" w:rsidRDefault="00D31CA9">
      <w:pPr>
        <w:pStyle w:val="ListParagraph"/>
        <w:ind w:left="0"/>
      </w:pPr>
    </w:p>
    <w:p w:rsidR="00D31CA9" w:rsidRDefault="00D31CA9">
      <w:pPr>
        <w:pStyle w:val="ListParagraph"/>
        <w:ind w:left="0"/>
      </w:pPr>
    </w:p>
    <w:p w:rsidR="00D31CA9" w:rsidRDefault="00D31CA9">
      <w:pPr>
        <w:pStyle w:val="ListParagraph"/>
        <w:ind w:left="0"/>
      </w:pPr>
    </w:p>
    <w:p w:rsidR="00D31CA9" w:rsidRDefault="00D31CA9">
      <w:pPr>
        <w:pStyle w:val="ListParagraph"/>
        <w:ind w:left="0"/>
      </w:pPr>
    </w:p>
    <w:p w:rsidR="00D31CA9" w:rsidRDefault="00D31CA9">
      <w:pPr>
        <w:pStyle w:val="ListParagraph"/>
        <w:ind w:left="0"/>
      </w:pPr>
    </w:p>
    <w:p w:rsidR="00D31CA9" w:rsidRDefault="00D31CA9">
      <w:pPr>
        <w:pStyle w:val="ListParagraph"/>
        <w:ind w:left="0"/>
      </w:pPr>
    </w:p>
    <w:p w:rsidR="00D31CA9" w:rsidRDefault="00D31CA9">
      <w:pPr>
        <w:pStyle w:val="ListParagraph"/>
        <w:ind w:left="0"/>
      </w:pPr>
    </w:p>
    <w:p w:rsidR="007B5AE1" w:rsidRDefault="007B5AE1">
      <w:pPr>
        <w:pStyle w:val="ListParagraph"/>
        <w:numPr>
          <w:ilvl w:val="0"/>
          <w:numId w:val="5"/>
        </w:numPr>
      </w:pPr>
      <w:r>
        <w:t xml:space="preserve">Now browse for the file to import and preview/import as usual.  </w:t>
      </w:r>
    </w:p>
    <w:p w:rsidR="007B5AE1" w:rsidRDefault="007B5AE1">
      <w:pPr>
        <w:pStyle w:val="ListParagraph"/>
        <w:numPr>
          <w:ilvl w:val="0"/>
          <w:numId w:val="5"/>
        </w:numPr>
      </w:pPr>
      <w:r>
        <w:t xml:space="preserve">By importing these books with the correct circulation type (Classroom Resources), they will have a  </w:t>
      </w:r>
      <w:r w:rsidR="00D31CA9">
        <w:rPr>
          <w:b/>
          <w:sz w:val="24"/>
        </w:rPr>
        <w:t>365</w:t>
      </w:r>
      <w:r>
        <w:rPr>
          <w:b/>
          <w:sz w:val="24"/>
        </w:rPr>
        <w:t>-day lending period</w:t>
      </w:r>
      <w:r>
        <w:rPr>
          <w:sz w:val="24"/>
        </w:rPr>
        <w:t xml:space="preserve"> </w:t>
      </w:r>
      <w:r>
        <w:t>when you check them out to the classroom teacher at the beginning of the year.  You won’t have to fight with renewals and overdues all year long.  Then, hopefully they’ll begin to appear as “overdues” near the end of the school year, reminding you to check them in/inventory them.</w:t>
      </w:r>
    </w:p>
    <w:p w:rsidR="007B5AE1" w:rsidRDefault="007B5AE1">
      <w:pPr>
        <w:pStyle w:val="ListParagraph"/>
      </w:pPr>
    </w:p>
    <w:p w:rsidR="00A064AF" w:rsidRDefault="00A064AF" w:rsidP="00A064AF">
      <w:pPr>
        <w:pStyle w:val="ListParagraph"/>
        <w:numPr>
          <w:ilvl w:val="0"/>
          <w:numId w:val="5"/>
        </w:numPr>
      </w:pPr>
      <w:r>
        <w:t xml:space="preserve"> One designated person in the district should go in to the catalog and add a Local Note via MARC Editor:</w:t>
      </w:r>
    </w:p>
    <w:p w:rsidR="00A064AF" w:rsidRDefault="00A064AF" w:rsidP="00A064AF">
      <w:pPr>
        <w:pStyle w:val="ListParagraph"/>
      </w:pPr>
    </w:p>
    <w:p w:rsidR="00A064AF" w:rsidRDefault="00A064AF" w:rsidP="00A064AF">
      <w:pPr>
        <w:pStyle w:val="ListParagraph"/>
        <w:numPr>
          <w:ilvl w:val="0"/>
          <w:numId w:val="7"/>
        </w:numPr>
      </w:pPr>
      <w:r>
        <w:t xml:space="preserve">In Catalog, </w:t>
      </w:r>
      <w:r w:rsidR="006E64DA">
        <w:t>go to Edit Title</w:t>
      </w:r>
    </w:p>
    <w:p w:rsidR="00A064AF" w:rsidRDefault="00A064AF" w:rsidP="00A064AF">
      <w:pPr>
        <w:pStyle w:val="ListParagraph"/>
        <w:numPr>
          <w:ilvl w:val="0"/>
          <w:numId w:val="7"/>
        </w:numPr>
      </w:pPr>
      <w:r>
        <w:t>Cli</w:t>
      </w:r>
      <w:r w:rsidR="006E64DA">
        <w:t>ck on MARC View</w:t>
      </w:r>
    </w:p>
    <w:p w:rsidR="00A064AF" w:rsidRDefault="00A064AF" w:rsidP="00A064AF">
      <w:pPr>
        <w:pStyle w:val="ListParagraph"/>
        <w:numPr>
          <w:ilvl w:val="0"/>
          <w:numId w:val="7"/>
        </w:numPr>
      </w:pPr>
      <w:r>
        <w:t>Add Tag 590 (Local Note)</w:t>
      </w:r>
    </w:p>
    <w:p w:rsidR="00A064AF" w:rsidRDefault="00A064AF" w:rsidP="00A064AF">
      <w:pPr>
        <w:pStyle w:val="ListParagraph"/>
        <w:numPr>
          <w:ilvl w:val="0"/>
          <w:numId w:val="7"/>
        </w:numPr>
      </w:pPr>
      <w:r>
        <w:t xml:space="preserve">Type in tag 590     </w:t>
      </w:r>
      <w:r w:rsidRPr="00A064AF">
        <w:t>CASD Science Classroom resource title -- 3rd grade</w:t>
      </w:r>
      <w:r>
        <w:t xml:space="preserve">  </w:t>
      </w:r>
    </w:p>
    <w:p w:rsidR="00A064AF" w:rsidRDefault="00A064AF" w:rsidP="00A064AF">
      <w:pPr>
        <w:pStyle w:val="ListParagraph"/>
        <w:numPr>
          <w:ilvl w:val="0"/>
          <w:numId w:val="7"/>
        </w:numPr>
      </w:pPr>
      <w:r>
        <w:lastRenderedPageBreak/>
        <w:t>Update that message to say “4</w:t>
      </w:r>
      <w:r w:rsidRPr="00A064AF">
        <w:rPr>
          <w:vertAlign w:val="superscript"/>
        </w:rPr>
        <w:t>th</w:t>
      </w:r>
      <w:r>
        <w:t xml:space="preserve"> grade” and “5</w:t>
      </w:r>
      <w:r w:rsidRPr="00A064AF">
        <w:rPr>
          <w:vertAlign w:val="superscript"/>
        </w:rPr>
        <w:t>th</w:t>
      </w:r>
      <w:r>
        <w:t xml:space="preserve"> grade” as needed.</w:t>
      </w:r>
    </w:p>
    <w:sectPr w:rsidR="00A064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37ABC"/>
    <w:multiLevelType w:val="hybridMultilevel"/>
    <w:tmpl w:val="25AA3794"/>
    <w:lvl w:ilvl="0" w:tplc="F5FA0E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3B3327A"/>
    <w:multiLevelType w:val="hybridMultilevel"/>
    <w:tmpl w:val="CD249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823C3A"/>
    <w:multiLevelType w:val="hybridMultilevel"/>
    <w:tmpl w:val="D350257E"/>
    <w:lvl w:ilvl="0" w:tplc="4E6293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6FB46E2"/>
    <w:multiLevelType w:val="hybridMultilevel"/>
    <w:tmpl w:val="4966324C"/>
    <w:lvl w:ilvl="0" w:tplc="DA84AF2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D831656"/>
    <w:multiLevelType w:val="hybridMultilevel"/>
    <w:tmpl w:val="AAD4F202"/>
    <w:lvl w:ilvl="0" w:tplc="F48645A8">
      <w:start w:val="6"/>
      <w:numFmt w:val="bullet"/>
      <w:lvlText w:val=""/>
      <w:lvlJc w:val="left"/>
      <w:pPr>
        <w:ind w:left="1800" w:hanging="360"/>
      </w:pPr>
      <w:rPr>
        <w:rFonts w:ascii="Symbol" w:eastAsia="Calibr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37C294E"/>
    <w:multiLevelType w:val="hybridMultilevel"/>
    <w:tmpl w:val="CF6AC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303862"/>
    <w:multiLevelType w:val="hybridMultilevel"/>
    <w:tmpl w:val="2754273A"/>
    <w:lvl w:ilvl="0" w:tplc="E7A41E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CA9"/>
    <w:rsid w:val="006E64DA"/>
    <w:rsid w:val="007B5AE1"/>
    <w:rsid w:val="00A064AF"/>
    <w:rsid w:val="00D31CA9"/>
    <w:rsid w:val="00E67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Berrier</dc:creator>
  <cp:keywords/>
  <cp:lastModifiedBy>Katherine Miller</cp:lastModifiedBy>
  <cp:revision>2</cp:revision>
  <cp:lastPrinted>2011-06-06T01:58:00Z</cp:lastPrinted>
  <dcterms:created xsi:type="dcterms:W3CDTF">2011-10-31T16:16:00Z</dcterms:created>
  <dcterms:modified xsi:type="dcterms:W3CDTF">2011-10-31T16:16:00Z</dcterms:modified>
</cp:coreProperties>
</file>